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72" w:rsidRPr="00462F44" w:rsidRDefault="00462F44" w:rsidP="00462F44">
      <w:proofErr w:type="spellStart"/>
      <w:proofErr w:type="gram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Горянская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ротонда</w:t>
      </w:r>
      <w:r>
        <w:rPr>
          <w:rFonts w:ascii="Tahoma" w:hAnsi="Tahoma" w:cs="Tahoma"/>
          <w:color w:val="383838"/>
          <w:sz w:val="18"/>
          <w:szCs w:val="18"/>
        </w:rPr>
        <w:br/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Горянская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церковь-ротонда (с лат.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Rotundus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- круглый) - древнейшая каменная достопримечательность Ужгорода и один из старейших храмов Украины (второй после Софии Киевской), датируемой от Х до XIV в. (Дата начала строительства не подтверждена).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Следует вспомнить, что есть еще две церкви такого типа, которые расположены на территории Венгрии.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Именуется он Покрова Пресвятой Богородицы, в источниках также встречается и посвящение св. Анне. С 2012 г.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Горянская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ротонда носит статус малой базилики, сродни Папской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Santa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Maria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Maggiore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proofErr w:type="gram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Начались исследования еще в начале XX в. Тогда Закарпатская область относилась к Австро-венгерской империи.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После реставрации в 1911г. Тогда были обнаружены первые рисунки под штукатуркой.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Предыдущее ее часть, собственно ротонда, датируется X-XI вв. и в основе имеет закругленный шестигранник, толщина стен — более 2 м. Сооружение в романском стиле была возведена из камня. В интерьере сохранены пять округлых ниш (изначально их было шесть) в стене. Здесь есть три окна и бойницы в верхней, узкой части храма, представляющих оборонительный характер.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Вторая часть церкви, готическая неф, достроена в XIV-XV вв. Большая башня была сооружена в XVIII в., А деревянная колокольня надстроена в 1912 г.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Внутри сохранены уникальные фрески, датируемые XIV-XV вв. Они были найдены под штукатуркой во время реставрации в 1879 и открыты в 1912</w:t>
      </w:r>
      <w:proofErr w:type="gram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П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редполагают, что эти настенные росписи созданные итальянскими мастерами, - искусствоведы находят здесь влияние раннего итальянского ренессанса. Фрески отражают картины из Нового Завета и жизни Христа, например: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Благовещение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Бегство в Египет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Поклонение волхвов Христу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Тайная вечеря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Христос перед Пилатом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Путь на Голгофу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Распятие</w:t>
      </w:r>
      <w:r w:rsidR="00A20200"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и другие.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Расположена церковь в уютном месте, на холме. Руины неподалеку имеют два варианта объяснений: ученые предполагают, что здесь существовал монас</w:t>
      </w:r>
      <w:r w:rsidR="006609CB">
        <w:rPr>
          <w:rFonts w:ascii="Tahoma" w:hAnsi="Tahoma" w:cs="Tahoma"/>
          <w:color w:val="383838"/>
          <w:sz w:val="18"/>
          <w:szCs w:val="18"/>
          <w:shd w:val="clear" w:color="auto" w:fill="FFFFFF"/>
        </w:rPr>
        <w:t>тырь (тогда сооружение играло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роль крепостной часовне), другие ученые утверждают, что на этом месте стоял старый замок Ужгорода.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Так как церковь находится на вершине горы</w:t>
      </w:r>
      <w:r w:rsidR="006609CB">
        <w:rPr>
          <w:rFonts w:ascii="Tahoma" w:hAnsi="Tahoma" w:cs="Tahoma"/>
          <w:color w:val="383838"/>
          <w:sz w:val="18"/>
          <w:szCs w:val="18"/>
          <w:shd w:val="clear" w:color="auto" w:fill="FFFFFF"/>
        </w:rPr>
        <w:t>, отт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уда открывается прекрасный вид на Ужгород. На самой территории есть небольшой парк и лавочки, сидя на которых можно встретить прекрасный закат.</w:t>
      </w:r>
    </w:p>
    <w:sectPr w:rsidR="00D80172" w:rsidRPr="00462F44" w:rsidSect="00D801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DCA"/>
    <w:rsid w:val="00082DCA"/>
    <w:rsid w:val="000B617C"/>
    <w:rsid w:val="003F71F5"/>
    <w:rsid w:val="00462F44"/>
    <w:rsid w:val="006609CB"/>
    <w:rsid w:val="00A20200"/>
    <w:rsid w:val="00BA45DC"/>
    <w:rsid w:val="00D8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7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082DCA"/>
  </w:style>
  <w:style w:type="character" w:customStyle="1" w:styleId="word">
    <w:name w:val="word"/>
    <w:basedOn w:val="a0"/>
    <w:rsid w:val="00082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3</cp:revision>
  <dcterms:created xsi:type="dcterms:W3CDTF">2021-08-17T13:48:00Z</dcterms:created>
  <dcterms:modified xsi:type="dcterms:W3CDTF">2021-08-18T08:40:00Z</dcterms:modified>
</cp:coreProperties>
</file>