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E7" w:rsidRDefault="000B0E9D" w:rsidP="00C014E7">
      <w:pPr>
        <w:jc w:val="center"/>
      </w:pPr>
      <w:r>
        <w:t>Религия</w:t>
      </w:r>
      <w:r w:rsidR="00C014E7">
        <w:t xml:space="preserve"> в Петропавловске-Камчатском.</w:t>
      </w:r>
    </w:p>
    <w:p w:rsidR="00C014E7" w:rsidRDefault="00C014E7" w:rsidP="00C014E7">
      <w:pPr>
        <w:ind w:firstLine="708"/>
      </w:pPr>
      <w:r>
        <w:t xml:space="preserve">Петропавловск-Камчатский – крупный населенный пункт, административный центр Камчатского края. Официальной религией горожан является православие, местные </w:t>
      </w:r>
      <w:r w:rsidR="009F3CFF">
        <w:t>православные церкви</w:t>
      </w:r>
      <w:r>
        <w:t xml:space="preserve"> управляются епархией Московского патриархата. Но</w:t>
      </w:r>
      <w:r w:rsidR="000B0E9D">
        <w:t>,</w:t>
      </w:r>
      <w:r>
        <w:t xml:space="preserve"> учитывая многонациональный состав и свободу вероисповедания</w:t>
      </w:r>
      <w:r w:rsidR="000B0E9D">
        <w:t>,</w:t>
      </w:r>
      <w:r>
        <w:t xml:space="preserve"> различные </w:t>
      </w:r>
      <w:r w:rsidR="000B0E9D">
        <w:t>духовные общины</w:t>
      </w:r>
      <w:r>
        <w:t xml:space="preserve"> в Петропавловске-Камчатском представляют </w:t>
      </w:r>
      <w:r w:rsidR="001C73AD">
        <w:t>верующим</w:t>
      </w:r>
      <w:r>
        <w:t xml:space="preserve"> возможность исповедовать не только христианство.</w:t>
      </w:r>
    </w:p>
    <w:p w:rsidR="00C014E7" w:rsidRDefault="00C014E7" w:rsidP="00C014E7">
      <w:pPr>
        <w:ind w:firstLine="708"/>
      </w:pPr>
      <w:r>
        <w:t>Христианс</w:t>
      </w:r>
      <w:r w:rsidR="009F3CFF">
        <w:t>тво является преобладающей религией, в городе есть</w:t>
      </w:r>
      <w:r>
        <w:t xml:space="preserve"> нескольк</w:t>
      </w:r>
      <w:r w:rsidR="009F3CFF">
        <w:t>о культовых сооружений</w:t>
      </w:r>
      <w:r>
        <w:t>: Кафедральный собор во имя Святой Живоначальной Троицы, Храм Святых апостолов Петра и Павла, Храм Святого блаженного князя Александра Невского, действует мужской Камчатский Свято-Пантелеймонов монастырь. На братской могиле</w:t>
      </w:r>
      <w:r w:rsidR="000B0E9D" w:rsidRPr="000B0E9D">
        <w:t xml:space="preserve"> </w:t>
      </w:r>
      <w:r w:rsidR="000B0E9D">
        <w:t>жителей и</w:t>
      </w:r>
      <w:r>
        <w:t xml:space="preserve"> </w:t>
      </w:r>
      <w:r w:rsidR="000B0E9D">
        <w:t xml:space="preserve">солдат гарнизона </w:t>
      </w:r>
      <w:r>
        <w:t xml:space="preserve">в 1854 г., оборонявших от англо-французской эскадры в ходе Крымской войны Петропавловск, сооружен небольшой некрополь с часовней. </w:t>
      </w:r>
    </w:p>
    <w:p w:rsidR="00C014E7" w:rsidRDefault="00C014E7" w:rsidP="00C014E7">
      <w:pPr>
        <w:ind w:firstLine="708"/>
      </w:pPr>
      <w:r>
        <w:t>И хотя считается что христианство предоставлено лишь православием, существует католическая религиозная организация «Римско-католический Приход Святой Терезы Младенца Иисуса-Учителя Церкви</w:t>
      </w:r>
      <w:r w:rsidRPr="00546221">
        <w:t xml:space="preserve">». </w:t>
      </w:r>
      <w:r>
        <w:t>Р</w:t>
      </w:r>
      <w:r w:rsidR="000B0E9D">
        <w:t>азличные течения христианских</w:t>
      </w:r>
      <w:r w:rsidR="001C73AD">
        <w:t xml:space="preserve"> верований</w:t>
      </w:r>
      <w:r w:rsidRPr="00546221">
        <w:t xml:space="preserve"> </w:t>
      </w:r>
      <w:r>
        <w:t>в городе так же имеют свои представительства, кроме</w:t>
      </w:r>
      <w:r w:rsidR="005228CD">
        <w:t xml:space="preserve"> прихожан</w:t>
      </w:r>
      <w:r>
        <w:t xml:space="preserve"> православной веры среди жителей </w:t>
      </w:r>
      <w:r w:rsidR="005228CD">
        <w:t>встречаются:</w:t>
      </w:r>
    </w:p>
    <w:p w:rsidR="00C014E7" w:rsidRDefault="00C014E7" w:rsidP="00C014E7">
      <w:r>
        <w:t>- Баптисты;</w:t>
      </w:r>
    </w:p>
    <w:p w:rsidR="00C014E7" w:rsidRDefault="00C014E7" w:rsidP="00C014E7">
      <w:r>
        <w:t xml:space="preserve">- </w:t>
      </w:r>
      <w:r w:rsidR="005228CD">
        <w:t>Еангелисты</w:t>
      </w:r>
      <w:r>
        <w:t>;</w:t>
      </w:r>
    </w:p>
    <w:p w:rsidR="00C014E7" w:rsidRDefault="00C014E7" w:rsidP="00C014E7">
      <w:r>
        <w:t xml:space="preserve">- </w:t>
      </w:r>
      <w:r w:rsidR="005228CD">
        <w:t>Последователи</w:t>
      </w:r>
      <w:r w:rsidRPr="00546221">
        <w:t xml:space="preserve"> Бахаи</w:t>
      </w:r>
      <w:r>
        <w:t>;</w:t>
      </w:r>
    </w:p>
    <w:p w:rsidR="00C014E7" w:rsidRDefault="00C014E7" w:rsidP="00C014E7">
      <w:r>
        <w:t xml:space="preserve">- </w:t>
      </w:r>
      <w:r w:rsidR="009F3CFF">
        <w:t>Пятидесятники</w:t>
      </w:r>
      <w:r>
        <w:t>;</w:t>
      </w:r>
    </w:p>
    <w:p w:rsidR="00C014E7" w:rsidRDefault="00C014E7" w:rsidP="00C014E7">
      <w:r>
        <w:t>- «</w:t>
      </w:r>
      <w:r w:rsidRPr="00546221">
        <w:t>Новое Поколение</w:t>
      </w:r>
      <w:r>
        <w:t>»;</w:t>
      </w:r>
    </w:p>
    <w:p w:rsidR="00C014E7" w:rsidRDefault="00C014E7" w:rsidP="00C014E7">
      <w:r>
        <w:t>- Адвентисты</w:t>
      </w:r>
      <w:r w:rsidRPr="00546221">
        <w:t xml:space="preserve"> Седьмого</w:t>
      </w:r>
      <w:r>
        <w:t xml:space="preserve"> Дня;</w:t>
      </w:r>
    </w:p>
    <w:p w:rsidR="00C014E7" w:rsidRDefault="00C014E7" w:rsidP="00C014E7">
      <w:r>
        <w:t>- «Дом Жизни».</w:t>
      </w:r>
    </w:p>
    <w:p w:rsidR="00C014E7" w:rsidRDefault="00C014E7" w:rsidP="00C014E7">
      <w:pPr>
        <w:ind w:firstLine="708"/>
      </w:pPr>
      <w:r>
        <w:t>Ислам в Петропавловске-Камчатском изначально исповедовался татаро-башкирскими национальными группами. В настоящий момент в городе действует</w:t>
      </w:r>
      <w:r w:rsidRPr="00D81259">
        <w:t xml:space="preserve"> "Религиозное объединение мусульман Камчатского</w:t>
      </w:r>
      <w:r>
        <w:rPr>
          <w:rFonts w:ascii="Open Sans" w:hAnsi="Open Sans" w:cs="Open Sans"/>
          <w:color w:val="262626"/>
          <w:sz w:val="16"/>
          <w:szCs w:val="16"/>
          <w:shd w:val="clear" w:color="auto" w:fill="F2F2F2"/>
        </w:rPr>
        <w:t xml:space="preserve"> </w:t>
      </w:r>
      <w:r w:rsidRPr="00D81259">
        <w:t>края"</w:t>
      </w:r>
      <w:r>
        <w:t>.</w:t>
      </w:r>
    </w:p>
    <w:p w:rsidR="00C014E7" w:rsidRDefault="00C014E7" w:rsidP="00C014E7">
      <w:pPr>
        <w:ind w:firstLine="708"/>
      </w:pPr>
      <w:r>
        <w:t>Отдельно стоит сказать об секте известной как «Свидетели Иеговы», поскольку 20 апреля 2017</w:t>
      </w:r>
      <w:r w:rsidR="009F3CFF">
        <w:t>г.</w:t>
      </w:r>
      <w:r>
        <w:t xml:space="preserve"> Верховным Судом РФ деятельность организации </w:t>
      </w:r>
      <w:r w:rsidRPr="00F81817">
        <w:t>«Управленческий центр свидетелей Иеговы в России»</w:t>
      </w:r>
      <w:r>
        <w:t xml:space="preserve"> запрещена, то за последнее время в городе правоохранительными органами проводился арест ряда людей по обвинению в </w:t>
      </w:r>
      <w:r w:rsidR="000B0E9D">
        <w:t>хранении и распространении запрещенной литературы</w:t>
      </w:r>
      <w:r>
        <w:t xml:space="preserve"> и экстремистской деятельности. </w:t>
      </w:r>
    </w:p>
    <w:p w:rsidR="00C014E7" w:rsidRDefault="001346FE">
      <w:r>
        <w:rPr>
          <w:noProof/>
          <w:lang w:eastAsia="ru-RU"/>
        </w:rPr>
        <w:lastRenderedPageBreak/>
        <w:drawing>
          <wp:inline distT="0" distB="0" distL="0" distR="0">
            <wp:extent cx="5940425" cy="3960399"/>
            <wp:effectExtent l="19050" t="0" r="3175" b="0"/>
            <wp:docPr id="2" name="Рисунок 2" descr="C:\Users\Николай\Downloads\Кафедральный собор Святой Живоначальной Тро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ownloads\Кафедральный собор Святой Живоначальной Тро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FE" w:rsidRDefault="001346FE"/>
    <w:p w:rsidR="001346FE" w:rsidRDefault="001346FE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960399"/>
            <wp:effectExtent l="19050" t="0" r="3175" b="0"/>
            <wp:docPr id="3" name="Рисунок 3" descr="C:\Users\Николай\Downloads\часовня на братской моги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й\Downloads\часовня на братской могил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FE" w:rsidRDefault="001346FE"/>
    <w:p w:rsidR="001346FE" w:rsidRPr="00546221" w:rsidRDefault="001346FE"/>
    <w:sectPr w:rsidR="001346FE" w:rsidRPr="00546221" w:rsidSect="0028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compat/>
  <w:rsids>
    <w:rsidRoot w:val="00704774"/>
    <w:rsid w:val="000B0E9D"/>
    <w:rsid w:val="001346FE"/>
    <w:rsid w:val="001C73AD"/>
    <w:rsid w:val="00277D6E"/>
    <w:rsid w:val="002858A2"/>
    <w:rsid w:val="00456951"/>
    <w:rsid w:val="005228CD"/>
    <w:rsid w:val="00546221"/>
    <w:rsid w:val="00704774"/>
    <w:rsid w:val="009F3CFF"/>
    <w:rsid w:val="00C014E7"/>
    <w:rsid w:val="00C24609"/>
    <w:rsid w:val="00C51787"/>
    <w:rsid w:val="00D81259"/>
    <w:rsid w:val="00EC5043"/>
    <w:rsid w:val="00F8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2019-02-03T08:16:00Z</dcterms:created>
  <dcterms:modified xsi:type="dcterms:W3CDTF">2019-02-03T13:21:00Z</dcterms:modified>
</cp:coreProperties>
</file>