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Сильные, стройные и мускулистые бедра являются наглядным показателем хорошей физической формы и здоровья их обладателя. Поэтому упражнения на развитие и укрепление мышц бедер должны быть включены в программу регулярных тренировок. Их можно выполнять как дома, так и в тренажерном зале.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770E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Приседания с гантелями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Приседы с небольшими отягощениями в руках просты в исполнении и подойдут начинающим спортсменам. Они хороши тем, что не нагружают позвоночник, и могут служить альтернативой приседаниям со штангой на плечах тем людям, у которых есть проблемы со спиной.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Освоив правильную технику приседов с легкими гантелями, можно постепенно увеличивать их вес. Во время их выполнения главным образом работают большие ягодичные и четырехглавые бедренные мышцы (квадрицепсы). Дополнительно такие приседания помогают подтянуть внутреннюю часть бедра. 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правила исполнения:</w:t>
      </w:r>
    </w:p>
    <w:p w:rsidR="000770E4" w:rsidRPr="000770E4" w:rsidRDefault="000770E4" w:rsidP="000770E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Ноги должны стоять на ширине таза или плеч. Можно немного уже.</w:t>
      </w:r>
    </w:p>
    <w:p w:rsidR="000770E4" w:rsidRPr="000770E4" w:rsidRDefault="000770E4" w:rsidP="000770E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 наклона спины не должен превышать 45 градусов. Чем меньше будет наклоняться спина, тем больше будут нагружаться бедра.</w:t>
      </w:r>
    </w:p>
    <w:p w:rsidR="000770E4" w:rsidRPr="000770E4" w:rsidRDefault="000770E4" w:rsidP="000770E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Приседать нужно как можно ниже. В нижней точке приседа гантели должны чуть коснуться пола, а бедрам следует быть параллельными ему, поэтому поначалу выполнять упражнение лучше стоя боком к зеркалу.</w:t>
      </w:r>
    </w:p>
    <w:p w:rsidR="000770E4" w:rsidRPr="000770E4" w:rsidRDefault="000770E4" w:rsidP="000770E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Пятки во время приседаний нельзя отрывать от пола. Если это затруднительно, то на первых порах можно подкладывать под них небольшую опору (например, доску).</w:t>
      </w:r>
    </w:p>
    <w:p w:rsidR="000770E4" w:rsidRPr="000770E4" w:rsidRDefault="000770E4" w:rsidP="000770E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отдыха между подходами – 2–3 минуты.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 гантелей и число повторений для начинающих: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5"/>
        <w:gridCol w:w="2085"/>
        <w:gridCol w:w="2535"/>
        <w:gridCol w:w="2445"/>
      </w:tblGrid>
      <w:tr w:rsidR="000770E4" w:rsidRPr="000770E4" w:rsidTr="000770E4">
        <w:trPr>
          <w:tblCellSpacing w:w="0" w:type="dxa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 спортсмена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 каждой гантели, кг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повторений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подходов</w:t>
            </w:r>
          </w:p>
        </w:tc>
      </w:tr>
      <w:tr w:rsidR="000770E4" w:rsidRPr="000770E4" w:rsidTr="000770E4">
        <w:trPr>
          <w:tblCellSpacing w:w="0" w:type="dxa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3–5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8–13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3–4</w:t>
            </w:r>
          </w:p>
        </w:tc>
      </w:tr>
      <w:tr w:rsidR="000770E4" w:rsidRPr="000770E4" w:rsidTr="000770E4">
        <w:trPr>
          <w:tblCellSpacing w:w="0" w:type="dxa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8–15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10–15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4–5</w:t>
            </w:r>
          </w:p>
        </w:tc>
      </w:tr>
    </w:tbl>
    <w:p w:rsidR="000770E4" w:rsidRPr="000770E4" w:rsidRDefault="000770E4" w:rsidP="000770E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0770E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Зашагивание</w:t>
      </w:r>
      <w:proofErr w:type="spellEnd"/>
      <w:r w:rsidRPr="000770E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на опору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Зашагивание</w:t>
      </w:r>
      <w:proofErr w:type="spellEnd"/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гантелями на подставку при правильном исполнении может стать прекрасным упражнением на внешнюю часть бедра, а также на его передние и задние мышцы. Высоту ступеньки нужно подбирать такую, чтобы, когда на нее ставится рабочая нога, колено находилось на несколько сантиметров выше тазобедренного сустава. То есть, переднее колено в момент постановки на опору должно быть согнуто под острым углом. Можно использовать лавку или спортивный степ-тренажер.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Существует 2 вида </w:t>
      </w:r>
      <w:proofErr w:type="spellStart"/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зашагиваний</w:t>
      </w:r>
      <w:proofErr w:type="spellEnd"/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770E4" w:rsidRPr="000770E4" w:rsidRDefault="000770E4" w:rsidP="000770E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Неполные, при которых на опору ставится только передняя нога, а задняя держится на весу. Вся нагрузка сконцентрирована только на рабочей ноге. </w:t>
      </w:r>
    </w:p>
    <w:p w:rsidR="000770E4" w:rsidRPr="000770E4" w:rsidRDefault="000770E4" w:rsidP="000770E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Полные, когда задняя нога тоже ставится на подставку следом за передней. При этом варианте работающие мышцы бедра устают меньше, поскольку </w:t>
      </w:r>
      <w:proofErr w:type="gramStart"/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</w:t>
      </w:r>
      <w:proofErr w:type="gramEnd"/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зашагивания</w:t>
      </w:r>
      <w:proofErr w:type="spellEnd"/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второй ногой первая наполовину разгружается. Но и гантели здесь можно использовать более тяжелые.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обоих вариантах нужно весь подход выполнять сначала одной ногой, а потом другой. Чередование ног при этом упражнении не обеспечит бедрам необходимую нагрузку и не даст ожидаемого результата.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повторов каждой ногой для новичков: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5"/>
        <w:gridCol w:w="2085"/>
        <w:gridCol w:w="2535"/>
        <w:gridCol w:w="2445"/>
      </w:tblGrid>
      <w:tr w:rsidR="000770E4" w:rsidRPr="000770E4" w:rsidTr="000770E4">
        <w:trPr>
          <w:tblCellSpacing w:w="0" w:type="dxa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 спортсмена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 каждой гантели, кг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повторений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подходов</w:t>
            </w:r>
          </w:p>
        </w:tc>
      </w:tr>
      <w:tr w:rsidR="000770E4" w:rsidRPr="000770E4" w:rsidTr="000770E4">
        <w:trPr>
          <w:tblCellSpacing w:w="0" w:type="dxa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3–5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9–12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2–3</w:t>
            </w:r>
          </w:p>
        </w:tc>
      </w:tr>
      <w:tr w:rsidR="000770E4" w:rsidRPr="000770E4" w:rsidTr="000770E4">
        <w:trPr>
          <w:tblCellSpacing w:w="0" w:type="dxa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10–15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70E4" w:rsidRPr="000770E4" w:rsidRDefault="000770E4" w:rsidP="00077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3–4</w:t>
            </w:r>
          </w:p>
        </w:tc>
      </w:tr>
    </w:tbl>
    <w:p w:rsidR="000770E4" w:rsidRPr="000770E4" w:rsidRDefault="000770E4" w:rsidP="000770E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770E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Болгарские выпады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Болгарские выпады выполняются с задней ногой, поставленной на горизонтальную скамью. Их еще называют болгарскими приседаниями. Лавку нужно брать высотой не ниже 30 см. Их можно включить в тренировочный комплекс в качестве упражнений на переднюю поверхность бедра, поскольку эта часть ноги несет на себе основную нагрузку.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Глубоко присесть во время болгарского выпада не получится. Задействованы почти исключительно квадрицепсы работающей (передней) ноги, а задняя конечность просто помогает сохранять равновесие. К тому же мышцы передней поверхности заднего бедра подвергаются растяжению, что полезно для их кровоснабжения после силовой нагрузки.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упражнение рекомендуется тем, кто хотел бы увеличить мышечную массу нижней части тела. Но если во время его исполнения взять в руки гантели, то затраты энергии намного увеличатся, что можно использовать желающим похудеть.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770E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Подъем ноги лежа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того, из какого положения делается подъем ноги лежа, тренируется наружная, внутренняя, задняя или передняя часть бедра. Тем, кто привык к нагрузкам, можно усложнить задачу и ускорить эффект, надев на голени специальные утяжелители с песком.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 следующие варианты выполнения этого упражнения:</w:t>
      </w:r>
    </w:p>
    <w:p w:rsidR="000770E4" w:rsidRPr="000770E4" w:rsidRDefault="000770E4" w:rsidP="000770E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 верхней ноги лежа на боку. Лягте на левый бок и подоприте рукой голову. Левую ногу согните в колене под углом 90 градусов и положите перед собой. Медленно поднимайте и опускайте правую ногу. Выполните 8–14 подъемов, после чего перевернитесь на другой бок и повторите упражнение левой ногой.</w:t>
      </w:r>
    </w:p>
    <w:p w:rsidR="000770E4" w:rsidRPr="000770E4" w:rsidRDefault="000770E4" w:rsidP="000770E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похоже на предыдущее, только подъемы делает нижняя нога. Верхнюю ногу согните в колене и поставьте ступней на пол перед собой. Поднимайте как можно выше нижнюю ногу. Работает внутренняя сторона ее бедра.</w:t>
      </w:r>
    </w:p>
    <w:p w:rsidR="000770E4" w:rsidRPr="000770E4" w:rsidRDefault="000770E4" w:rsidP="000770E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Подъемы ноги вверх из положения стоя на четвереньках. Это упражнение укрепляет мышцы задней поверхности бедра. Займите коленно-локтевую позицию, </w:t>
      </w: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вытяните одну ногу назад и поднимите ее вверх 10–12 раз. Сделайте 3–4 подхода и повторите другой ногой.  </w:t>
      </w:r>
    </w:p>
    <w:p w:rsidR="000770E4" w:rsidRPr="000770E4" w:rsidRDefault="000770E4" w:rsidP="000770E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770E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Присед из положения стоя на коленях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Присед на коленях со штангой на плечах используется для дополнительной проработки бедренной верхней части и рекомендуется опытным спортсменам. Это редкое упражнение непривычно нагружает не только крупные, но и мелкие мышцы поясницы и нижних конечностей, которые при стандартных тренировках остаются без внимания.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Основную часть работы во время приседов на коленях осуществляют квадрицепсы бедра и большие ягодичные мышцы. Частично затрагиваются при этом длинные мышцы спины и брюшной пресс. Выполняя стабилизирующую функцию, они снимают напряжение с позвоночника, нижний отдел которого испытывает во время выполнения этого упражнения большую нагрузку.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Последнее обстоятельство требует внимательности и осторожности, поскольку неправильная техника приседания на коленях может привести к травме поясницы. Во избежание таких повреждений нужно перед основным рабочим подходом выполнить 2–3 разминочных, постепенно увеличивая вес штанги.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Безопаснее всего делать это упражнение в специальной раме с держателями для штанги, которая есть в любом тренажерном зале, или с помощью напарника. Предварительно необходимо размять низ спины, например, выполнить 1–2 подхода обратной </w:t>
      </w:r>
      <w:proofErr w:type="spellStart"/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гиперэкстензии</w:t>
      </w:r>
      <w:proofErr w:type="spellEnd"/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приседания на коленях делаются таким образом:</w:t>
      </w:r>
    </w:p>
    <w:p w:rsidR="000770E4" w:rsidRPr="000770E4" w:rsidRDefault="000770E4" w:rsidP="000770E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Станьте на колени, подстелив под них мягкий коврик, сложенный вчетверо. Колени расставьте на ширину таза, голени разместите параллельно друг другу. Носками стоп упритесь в пол. Если получается, можно вытянуть носки назад.</w:t>
      </w:r>
    </w:p>
    <w:p w:rsidR="000770E4" w:rsidRPr="000770E4" w:rsidRDefault="000770E4" w:rsidP="000770E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Прогнитесь слегка в пояснице. Спина должна быть в таком положении в течение всего подхода; нельзя сгибать ее. Смотрите прямо перед собой.</w:t>
      </w:r>
    </w:p>
    <w:p w:rsidR="000770E4" w:rsidRPr="000770E4" w:rsidRDefault="000770E4" w:rsidP="000770E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Возьмите штангу и аккуратно поместите ее на трапециевидные мышцы (немного ниже шеи).</w:t>
      </w:r>
    </w:p>
    <w:p w:rsidR="000770E4" w:rsidRPr="000770E4" w:rsidRDefault="000770E4" w:rsidP="000770E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Плавно и медленно опускайте таз на икры, пока ягодицы не коснутся голеней. Показателем правильного выполнения упражнения является чувство натяжения ягодичных мышц в нижней точке приседа.</w:t>
      </w:r>
    </w:p>
    <w:p w:rsidR="000770E4" w:rsidRPr="000770E4" w:rsidRDefault="000770E4" w:rsidP="000770E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останавливаясь внизу и сохраняя поясничный прогиб, поднимитесь в исходное положение.  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Занимаясь разработкой бедренных мышц, помните о принципах эффективных тренировок:</w:t>
      </w:r>
    </w:p>
    <w:p w:rsidR="000770E4" w:rsidRPr="000770E4" w:rsidRDefault="000770E4" w:rsidP="000770E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регулярность;</w:t>
      </w:r>
    </w:p>
    <w:p w:rsidR="000770E4" w:rsidRPr="000770E4" w:rsidRDefault="000770E4" w:rsidP="000770E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трудолюбие;</w:t>
      </w:r>
    </w:p>
    <w:p w:rsidR="000770E4" w:rsidRPr="000770E4" w:rsidRDefault="000770E4" w:rsidP="000770E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многократность повторений;</w:t>
      </w:r>
    </w:p>
    <w:p w:rsidR="000770E4" w:rsidRPr="000770E4" w:rsidRDefault="000770E4" w:rsidP="000770E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разнообразие упражнений.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Нельзя накачать только бедра или похудеть лишь в этой части тела. Чтобы выглядеть красиво, тренировки ног следует гармонично сочетать с силовыми упражнениями для всего тела и </w:t>
      </w:r>
      <w:proofErr w:type="spellStart"/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кардионагрузками</w:t>
      </w:r>
      <w:proofErr w:type="spellEnd"/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70E4" w:rsidRPr="000770E4" w:rsidRDefault="000770E4" w:rsidP="00077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0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Приступая к занятиям, нужно учесть имеющиеся заболевания и травмы опорно-двигательного аппарата. Так, при остеохондрозе, грыже позвоночника и варикозном расширении вен нижних конечностей о целесообразности тренировок, связанных с приседаниями или поднятием тяжестей, стоит поговорить с врачом.</w:t>
      </w:r>
    </w:p>
    <w:p w:rsidR="00410BAB" w:rsidRPr="000770E4" w:rsidRDefault="00410BAB" w:rsidP="000770E4">
      <w:bookmarkStart w:id="0" w:name="_GoBack"/>
      <w:bookmarkEnd w:id="0"/>
    </w:p>
    <w:sectPr w:rsidR="00410BAB" w:rsidRPr="00077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alt="https://content.binet.pro/style/images/ul_txt_2.png" style="width:6.75pt;height:6.75pt;visibility:visible;mso-wrap-style:square" o:bullet="t">
        <v:imagedata r:id="rId1" o:title="ul_txt_2"/>
      </v:shape>
    </w:pict>
  </w:numPicBullet>
  <w:numPicBullet w:numPicBulletId="1">
    <w:pict>
      <v:shape id="_x0000_i1043" type="#_x0000_t75" alt="https://content.binet.pro/style/images/ul_txt.jpg" style="width:6.75pt;height:6.75pt;visibility:visible;mso-wrap-style:square" o:bullet="t">
        <v:imagedata r:id="rId2" o:title="ul_txt"/>
      </v:shape>
    </w:pict>
  </w:numPicBullet>
  <w:abstractNum w:abstractNumId="0" w15:restartNumberingAfterBreak="0">
    <w:nsid w:val="014F5D43"/>
    <w:multiLevelType w:val="hybridMultilevel"/>
    <w:tmpl w:val="CF80FE2E"/>
    <w:lvl w:ilvl="0" w:tplc="D4A69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30D2B"/>
    <w:multiLevelType w:val="multilevel"/>
    <w:tmpl w:val="B5423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CE7750"/>
    <w:multiLevelType w:val="hybridMultilevel"/>
    <w:tmpl w:val="EDD6E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A405D"/>
    <w:multiLevelType w:val="hybridMultilevel"/>
    <w:tmpl w:val="D95AE654"/>
    <w:lvl w:ilvl="0" w:tplc="B5D0A0C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1E60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2E94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36A4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8867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38210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6673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382D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B6EA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0C91DEA"/>
    <w:multiLevelType w:val="multilevel"/>
    <w:tmpl w:val="7C962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495878"/>
    <w:multiLevelType w:val="hybridMultilevel"/>
    <w:tmpl w:val="4B9E6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57896"/>
    <w:multiLevelType w:val="multilevel"/>
    <w:tmpl w:val="CE927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7E6DB8"/>
    <w:multiLevelType w:val="multilevel"/>
    <w:tmpl w:val="D82CB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107B12"/>
    <w:multiLevelType w:val="hybridMultilevel"/>
    <w:tmpl w:val="81506FD0"/>
    <w:lvl w:ilvl="0" w:tplc="1406A2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C442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E073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8688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DC75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0C1C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F277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4D5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CCC2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9556F7A"/>
    <w:multiLevelType w:val="hybridMultilevel"/>
    <w:tmpl w:val="BB2E5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22801"/>
    <w:multiLevelType w:val="multilevel"/>
    <w:tmpl w:val="C306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671E22"/>
    <w:multiLevelType w:val="hybridMultilevel"/>
    <w:tmpl w:val="5E72D55A"/>
    <w:lvl w:ilvl="0" w:tplc="461CF064">
      <w:start w:val="1"/>
      <w:numFmt w:val="decimal"/>
      <w:lvlText w:val="%1."/>
      <w:lvlJc w:val="left"/>
      <w:pPr>
        <w:ind w:left="78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2" w15:restartNumberingAfterBreak="0">
    <w:nsid w:val="2F5A40F0"/>
    <w:multiLevelType w:val="multilevel"/>
    <w:tmpl w:val="D506C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A57ADF"/>
    <w:multiLevelType w:val="multilevel"/>
    <w:tmpl w:val="38323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604AF8"/>
    <w:multiLevelType w:val="hybridMultilevel"/>
    <w:tmpl w:val="B9FA2158"/>
    <w:lvl w:ilvl="0" w:tplc="D4A69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476A2"/>
    <w:multiLevelType w:val="multilevel"/>
    <w:tmpl w:val="06288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A736CD"/>
    <w:multiLevelType w:val="hybridMultilevel"/>
    <w:tmpl w:val="49FEE656"/>
    <w:lvl w:ilvl="0" w:tplc="D4A69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27D22"/>
    <w:multiLevelType w:val="multilevel"/>
    <w:tmpl w:val="C47EA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350B33"/>
    <w:multiLevelType w:val="multilevel"/>
    <w:tmpl w:val="A61AC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A53D37"/>
    <w:multiLevelType w:val="multilevel"/>
    <w:tmpl w:val="45123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737892"/>
    <w:multiLevelType w:val="multilevel"/>
    <w:tmpl w:val="A25AE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FB0168"/>
    <w:multiLevelType w:val="hybridMultilevel"/>
    <w:tmpl w:val="39189CA6"/>
    <w:lvl w:ilvl="0" w:tplc="3D86CD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52FB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781D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18CB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5268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54DD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4860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CED2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D69A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14127E9"/>
    <w:multiLevelType w:val="hybridMultilevel"/>
    <w:tmpl w:val="B30C4708"/>
    <w:lvl w:ilvl="0" w:tplc="461CF0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F86AF7"/>
    <w:multiLevelType w:val="hybridMultilevel"/>
    <w:tmpl w:val="9C4EC690"/>
    <w:lvl w:ilvl="0" w:tplc="2BDE27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AC67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FC44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72EB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EE98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72669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E2D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2ED3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5E74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4861368"/>
    <w:multiLevelType w:val="hybridMultilevel"/>
    <w:tmpl w:val="4E40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C45EA4"/>
    <w:multiLevelType w:val="hybridMultilevel"/>
    <w:tmpl w:val="E46CC8D6"/>
    <w:lvl w:ilvl="0" w:tplc="461CF0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7453BB"/>
    <w:multiLevelType w:val="multilevel"/>
    <w:tmpl w:val="E2B0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8"/>
  </w:num>
  <w:num w:numId="3">
    <w:abstractNumId w:val="21"/>
  </w:num>
  <w:num w:numId="4">
    <w:abstractNumId w:val="2"/>
  </w:num>
  <w:num w:numId="5">
    <w:abstractNumId w:val="5"/>
  </w:num>
  <w:num w:numId="6">
    <w:abstractNumId w:val="18"/>
  </w:num>
  <w:num w:numId="7">
    <w:abstractNumId w:val="12"/>
  </w:num>
  <w:num w:numId="8">
    <w:abstractNumId w:val="3"/>
  </w:num>
  <w:num w:numId="9">
    <w:abstractNumId w:val="0"/>
  </w:num>
  <w:num w:numId="10">
    <w:abstractNumId w:val="10"/>
  </w:num>
  <w:num w:numId="11">
    <w:abstractNumId w:val="14"/>
  </w:num>
  <w:num w:numId="12">
    <w:abstractNumId w:val="16"/>
  </w:num>
  <w:num w:numId="13">
    <w:abstractNumId w:val="25"/>
  </w:num>
  <w:num w:numId="14">
    <w:abstractNumId w:val="22"/>
  </w:num>
  <w:num w:numId="15">
    <w:abstractNumId w:val="11"/>
  </w:num>
  <w:num w:numId="16">
    <w:abstractNumId w:val="9"/>
  </w:num>
  <w:num w:numId="17">
    <w:abstractNumId w:val="24"/>
  </w:num>
  <w:num w:numId="18">
    <w:abstractNumId w:val="19"/>
  </w:num>
  <w:num w:numId="19">
    <w:abstractNumId w:val="1"/>
  </w:num>
  <w:num w:numId="20">
    <w:abstractNumId w:val="6"/>
  </w:num>
  <w:num w:numId="21">
    <w:abstractNumId w:val="26"/>
  </w:num>
  <w:num w:numId="22">
    <w:abstractNumId w:val="20"/>
  </w:num>
  <w:num w:numId="23">
    <w:abstractNumId w:val="7"/>
  </w:num>
  <w:num w:numId="24">
    <w:abstractNumId w:val="13"/>
  </w:num>
  <w:num w:numId="25">
    <w:abstractNumId w:val="4"/>
  </w:num>
  <w:num w:numId="26">
    <w:abstractNumId w:val="15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735"/>
    <w:rsid w:val="00000922"/>
    <w:rsid w:val="000770E4"/>
    <w:rsid w:val="000842A0"/>
    <w:rsid w:val="000D0365"/>
    <w:rsid w:val="000F61DA"/>
    <w:rsid w:val="001336C0"/>
    <w:rsid w:val="00180439"/>
    <w:rsid w:val="0019267C"/>
    <w:rsid w:val="001E2E69"/>
    <w:rsid w:val="00274F96"/>
    <w:rsid w:val="00290DE4"/>
    <w:rsid w:val="002C18E1"/>
    <w:rsid w:val="002F038B"/>
    <w:rsid w:val="00301405"/>
    <w:rsid w:val="00384735"/>
    <w:rsid w:val="003E587D"/>
    <w:rsid w:val="003F486F"/>
    <w:rsid w:val="00410BAB"/>
    <w:rsid w:val="004427CE"/>
    <w:rsid w:val="0047042F"/>
    <w:rsid w:val="004814C7"/>
    <w:rsid w:val="004B2824"/>
    <w:rsid w:val="00551143"/>
    <w:rsid w:val="005A5A9E"/>
    <w:rsid w:val="005B6B5E"/>
    <w:rsid w:val="005F6246"/>
    <w:rsid w:val="006B0CE1"/>
    <w:rsid w:val="00745451"/>
    <w:rsid w:val="007878D5"/>
    <w:rsid w:val="007D27D9"/>
    <w:rsid w:val="008006EF"/>
    <w:rsid w:val="00892B17"/>
    <w:rsid w:val="008E0B5F"/>
    <w:rsid w:val="00903F31"/>
    <w:rsid w:val="00947045"/>
    <w:rsid w:val="009D04D8"/>
    <w:rsid w:val="009D0F2E"/>
    <w:rsid w:val="009E1875"/>
    <w:rsid w:val="00A3718B"/>
    <w:rsid w:val="00A97FD8"/>
    <w:rsid w:val="00B37295"/>
    <w:rsid w:val="00B826AE"/>
    <w:rsid w:val="00BA72A1"/>
    <w:rsid w:val="00C214FB"/>
    <w:rsid w:val="00CE5585"/>
    <w:rsid w:val="00D34D90"/>
    <w:rsid w:val="00D36718"/>
    <w:rsid w:val="00D71FC1"/>
    <w:rsid w:val="00DE17EC"/>
    <w:rsid w:val="00E30AD3"/>
    <w:rsid w:val="00EF0600"/>
    <w:rsid w:val="00F208BE"/>
    <w:rsid w:val="00F3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A81935-DFEC-49FE-AB3B-3BAA8B4C1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2E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E2E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E2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1E2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E2E69"/>
    <w:rPr>
      <w:b/>
      <w:bCs/>
    </w:rPr>
  </w:style>
  <w:style w:type="character" w:styleId="a4">
    <w:name w:val="Hyperlink"/>
    <w:basedOn w:val="a0"/>
    <w:uiPriority w:val="99"/>
    <w:semiHidden/>
    <w:unhideWhenUsed/>
    <w:rsid w:val="001E2E6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E2E6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E2E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2E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intro">
    <w:name w:val="intro"/>
    <w:basedOn w:val="a"/>
    <w:rsid w:val="00CE5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CE5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21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6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0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9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80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8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9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3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22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0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2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6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42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1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80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2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9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531154">
          <w:marLeft w:val="0"/>
          <w:marRight w:val="0"/>
          <w:marTop w:val="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3915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37702">
          <w:marLeft w:val="0"/>
          <w:marRight w:val="300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4635">
              <w:marLeft w:val="0"/>
              <w:marRight w:val="0"/>
              <w:marTop w:val="75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766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86340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2971">
          <w:marLeft w:val="0"/>
          <w:marRight w:val="0"/>
          <w:marTop w:val="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87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7340">
          <w:marLeft w:val="0"/>
          <w:marRight w:val="300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4009">
              <w:marLeft w:val="0"/>
              <w:marRight w:val="0"/>
              <w:marTop w:val="75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5806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39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9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27DD9-55E3-4E9A-BDC6-D63E02DAA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1059</Words>
  <Characters>6483</Characters>
  <Application>Microsoft Office Word</Application>
  <DocSecurity>0</DocSecurity>
  <Lines>162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34</cp:revision>
  <dcterms:created xsi:type="dcterms:W3CDTF">2018-09-20T08:25:00Z</dcterms:created>
  <dcterms:modified xsi:type="dcterms:W3CDTF">2018-09-21T10:47:00Z</dcterms:modified>
</cp:coreProperties>
</file>